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80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5058"/>
      </w:tblGrid>
      <w:tr w:rsidR="00697EE1" w:rsidTr="001B25F3">
        <w:trPr>
          <w:trHeight w:val="2469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97EE1" w:rsidRDefault="00697EE1" w:rsidP="001B25F3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97EE1" w:rsidRDefault="00697EE1" w:rsidP="001B25F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97EE1" w:rsidRDefault="00697EE1" w:rsidP="001B25F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697EE1" w:rsidRDefault="00697EE1" w:rsidP="001B25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 Нижнекамского муниципального района</w:t>
            </w:r>
          </w:p>
          <w:p w:rsidR="00697EE1" w:rsidRDefault="00697EE1" w:rsidP="001B25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97EE1" w:rsidRDefault="00697EE1" w:rsidP="001B25F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697EE1" w:rsidRPr="002A6BD2" w:rsidRDefault="00697EE1" w:rsidP="001B25F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97EE1" w:rsidRDefault="00697EE1" w:rsidP="001B25F3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97EE1" w:rsidRDefault="00697EE1" w:rsidP="001B25F3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ТАТАРСТАН РЕСПУБЛИКАСЫ </w:t>
            </w:r>
          </w:p>
          <w:p w:rsidR="00697EE1" w:rsidRDefault="00697EE1" w:rsidP="001B25F3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97EE1" w:rsidRDefault="00697EE1" w:rsidP="001B25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697EE1" w:rsidRDefault="00697EE1" w:rsidP="001B25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697EE1" w:rsidRDefault="00697EE1" w:rsidP="001B25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97EE1" w:rsidRDefault="00697EE1" w:rsidP="001B25F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97EE1" w:rsidRDefault="00697EE1" w:rsidP="001B25F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697EE1" w:rsidRDefault="00697EE1" w:rsidP="001B25F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авылы,Пионер урамы, 1</w:t>
            </w:r>
          </w:p>
          <w:p w:rsidR="00697EE1" w:rsidRDefault="00697EE1" w:rsidP="001B2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697EE1" w:rsidTr="001B25F3">
        <w:trPr>
          <w:trHeight w:val="47"/>
        </w:trPr>
        <w:tc>
          <w:tcPr>
            <w:tcW w:w="101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97EE1" w:rsidRDefault="00697EE1" w:rsidP="001B25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97EE1" w:rsidRDefault="00697EE1" w:rsidP="00697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97EE1" w:rsidRDefault="00697EE1" w:rsidP="00697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ПОСТАНОВЛЕНИЕ                                                          КАРАР</w:t>
      </w:r>
    </w:p>
    <w:p w:rsidR="00697EE1" w:rsidRDefault="00697EE1" w:rsidP="00697E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697EE1" w:rsidRDefault="00697EE1" w:rsidP="00697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20.10.2022 г.                                                                                               № 9</w:t>
      </w:r>
    </w:p>
    <w:p w:rsidR="00697EE1" w:rsidRDefault="00697EE1" w:rsidP="00697E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697EE1" w:rsidRDefault="00697EE1" w:rsidP="00697EE1">
      <w:pPr>
        <w:tabs>
          <w:tab w:val="left" w:pos="4962"/>
        </w:tabs>
        <w:spacing w:after="0" w:line="240" w:lineRule="auto"/>
        <w:ind w:right="5102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Об одобрении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</w:rPr>
        <w:t>Кармалинское</w:t>
      </w:r>
      <w:proofErr w:type="spell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сельское поселение» Нижнекамского муниципального района Республики Татарстан на 2023-2025 годы</w:t>
      </w:r>
    </w:p>
    <w:p w:rsidR="00697EE1" w:rsidRDefault="00697EE1" w:rsidP="00697EE1">
      <w:pPr>
        <w:spacing w:after="0" w:line="240" w:lineRule="auto"/>
        <w:ind w:right="6408"/>
        <w:jc w:val="both"/>
        <w:rPr>
          <w:rFonts w:ascii="Times New Roman" w:hAnsi="Times New Roman" w:cs="Times New Roman"/>
          <w:sz w:val="27"/>
          <w:szCs w:val="27"/>
        </w:rPr>
      </w:pPr>
    </w:p>
    <w:p w:rsidR="00697EE1" w:rsidRPr="00D93A9A" w:rsidRDefault="00697EE1" w:rsidP="00697E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Рассмотрев прогноз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сельское поселение» Нижнекамского муниципального района Республики Татарстан на 2023-2025 годы, разработанный в соответствии со статьей 173 Бюджетного кодекса РФ и Порядком разработки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Татарстан, утвержденный постановлением Исполнительного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2 от 31 января 2017 года, </w:t>
      </w:r>
      <w:r>
        <w:rPr>
          <w:rFonts w:ascii="Times New Roman" w:hAnsi="Times New Roman" w:cs="Times New Roman"/>
          <w:b/>
          <w:sz w:val="27"/>
          <w:szCs w:val="27"/>
        </w:rPr>
        <w:t>постановляю:</w:t>
      </w:r>
      <w:proofErr w:type="gramEnd"/>
    </w:p>
    <w:p w:rsidR="00697EE1" w:rsidRDefault="00697EE1" w:rsidP="00697EE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Одобрить прогноз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7"/>
          <w:szCs w:val="27"/>
        </w:rPr>
        <w:t>Кармалинское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2023-2025 годы, согласно приложению.</w:t>
      </w:r>
    </w:p>
    <w:p w:rsidR="00697EE1" w:rsidRDefault="00697EE1" w:rsidP="00697EE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планировании и организации своей деятельности:</w:t>
      </w:r>
    </w:p>
    <w:p w:rsidR="00697EE1" w:rsidRDefault="00697EE1" w:rsidP="00697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 Руководствоваться в работе показателями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Кармалинское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2023-2025 годы.</w:t>
      </w:r>
    </w:p>
    <w:p w:rsidR="00697EE1" w:rsidRDefault="00697EE1" w:rsidP="00697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 Принять меры по обеспечению выполнения показателей прогноза социально-экономического развития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Кармалинское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на 2023-2025 годы.</w:t>
      </w:r>
    </w:p>
    <w:p w:rsidR="00697EE1" w:rsidRDefault="00697EE1" w:rsidP="00697E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697EE1" w:rsidRDefault="00697EE1" w:rsidP="00697E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97EE1" w:rsidRDefault="00697EE1" w:rsidP="00697E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97EE1" w:rsidRDefault="00697EE1" w:rsidP="00697E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97EE1" w:rsidRDefault="00697EE1" w:rsidP="00697EE1">
      <w:pPr>
        <w:tabs>
          <w:tab w:val="left" w:pos="0"/>
          <w:tab w:val="right" w:pos="10488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А.Д.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Кубышкин</w:t>
      </w:r>
      <w:proofErr w:type="spellEnd"/>
    </w:p>
    <w:p w:rsidR="00697EE1" w:rsidRDefault="00697EE1" w:rsidP="00697EE1">
      <w:pPr>
        <w:tabs>
          <w:tab w:val="left" w:pos="0"/>
          <w:tab w:val="right" w:pos="10488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97EE1" w:rsidRDefault="00697EE1" w:rsidP="00697EE1">
      <w:pPr>
        <w:tabs>
          <w:tab w:val="left" w:pos="0"/>
          <w:tab w:val="right" w:pos="10488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97EE1" w:rsidRDefault="00697EE1" w:rsidP="00697EE1">
      <w:pPr>
        <w:tabs>
          <w:tab w:val="left" w:pos="0"/>
          <w:tab w:val="right" w:pos="10488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97EE1" w:rsidRDefault="00697EE1" w:rsidP="00697EE1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97EE1" w:rsidRDefault="00697EE1" w:rsidP="00697EE1">
      <w:pPr>
        <w:tabs>
          <w:tab w:val="left" w:pos="0"/>
          <w:tab w:val="right" w:pos="1048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97EE1" w:rsidRDefault="00697EE1" w:rsidP="00697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5237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697EE1" w:rsidRDefault="00697EE1" w:rsidP="00697EE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697EE1" w:rsidRDefault="00697EE1" w:rsidP="00697EE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20.10.2022 г № 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7EE1" w:rsidRDefault="00697EE1" w:rsidP="00697EE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97EE1" w:rsidRDefault="00697EE1" w:rsidP="00697EE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97EE1" w:rsidRDefault="00697EE1" w:rsidP="00697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EE1" w:rsidRPr="00CA4F62" w:rsidRDefault="00697EE1" w:rsidP="00697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F62">
        <w:rPr>
          <w:rFonts w:ascii="Times New Roman" w:hAnsi="Times New Roman" w:cs="Times New Roman"/>
          <w:sz w:val="28"/>
          <w:szCs w:val="28"/>
        </w:rPr>
        <w:t>ПРОГНОЗ</w:t>
      </w:r>
    </w:p>
    <w:p w:rsidR="00697EE1" w:rsidRPr="00CA4F62" w:rsidRDefault="00697EE1" w:rsidP="00697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F62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«</w:t>
      </w:r>
      <w:proofErr w:type="spellStart"/>
      <w:r w:rsidRPr="00CA4F62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CA4F6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697EE1" w:rsidRPr="00CA4F62" w:rsidRDefault="00697EE1" w:rsidP="00697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2023-2025</w:t>
      </w:r>
      <w:r w:rsidRPr="00CA4F6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97EE1" w:rsidRPr="00CA4F62" w:rsidRDefault="00697EE1" w:rsidP="00697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F62">
        <w:rPr>
          <w:rFonts w:ascii="Times New Roman" w:hAnsi="Times New Roman" w:cs="Times New Roman"/>
          <w:sz w:val="28"/>
          <w:szCs w:val="28"/>
        </w:rPr>
        <w:tab/>
      </w:r>
      <w:r w:rsidRPr="00CA4F62">
        <w:rPr>
          <w:rFonts w:ascii="Times New Roman" w:hAnsi="Times New Roman" w:cs="Times New Roman"/>
          <w:sz w:val="28"/>
          <w:szCs w:val="28"/>
        </w:rPr>
        <w:tab/>
      </w:r>
      <w:r w:rsidRPr="00CA4F62">
        <w:rPr>
          <w:rFonts w:ascii="Times New Roman" w:hAnsi="Times New Roman" w:cs="Times New Roman"/>
          <w:sz w:val="28"/>
          <w:szCs w:val="28"/>
        </w:rPr>
        <w:tab/>
      </w:r>
      <w:r w:rsidRPr="00CA4F62">
        <w:rPr>
          <w:rFonts w:ascii="Times New Roman" w:hAnsi="Times New Roman" w:cs="Times New Roman"/>
          <w:sz w:val="28"/>
          <w:szCs w:val="28"/>
        </w:rPr>
        <w:tab/>
      </w:r>
    </w:p>
    <w:p w:rsidR="00697EE1" w:rsidRDefault="00697EE1" w:rsidP="00697E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16"/>
        <w:gridCol w:w="1350"/>
        <w:gridCol w:w="1351"/>
        <w:gridCol w:w="1351"/>
        <w:gridCol w:w="1351"/>
        <w:gridCol w:w="1351"/>
        <w:gridCol w:w="1351"/>
      </w:tblGrid>
      <w:tr w:rsidR="00697EE1" w:rsidTr="001B25F3"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2020 год отчет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2021 год отчет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2022 год прогноз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2023 год прогноз</w:t>
            </w:r>
          </w:p>
        </w:tc>
        <w:tc>
          <w:tcPr>
            <w:tcW w:w="1368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2024 год прогноз</w:t>
            </w:r>
          </w:p>
        </w:tc>
        <w:tc>
          <w:tcPr>
            <w:tcW w:w="1368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2025 год прогноз</w:t>
            </w:r>
          </w:p>
        </w:tc>
      </w:tr>
      <w:tr w:rsidR="00697EE1" w:rsidTr="001B25F3"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предприятий и организаций человек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368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368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697EE1" w:rsidTr="001B25F3"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Фонд заработной платы тыс. руб.</w:t>
            </w:r>
          </w:p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124 263,3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124 760,4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125 009,9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125 447,4</w:t>
            </w:r>
          </w:p>
        </w:tc>
        <w:tc>
          <w:tcPr>
            <w:tcW w:w="1368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127 956,4</w:t>
            </w:r>
          </w:p>
        </w:tc>
        <w:tc>
          <w:tcPr>
            <w:tcW w:w="1368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129 875,7</w:t>
            </w:r>
          </w:p>
        </w:tc>
      </w:tr>
      <w:tr w:rsidR="00697EE1" w:rsidTr="001B25F3"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 </w:t>
            </w:r>
            <w:proofErr w:type="spellStart"/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26 896,8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26 864,9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26 918,6</w:t>
            </w:r>
          </w:p>
        </w:tc>
        <w:tc>
          <w:tcPr>
            <w:tcW w:w="1367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27 012,8</w:t>
            </w:r>
          </w:p>
        </w:tc>
        <w:tc>
          <w:tcPr>
            <w:tcW w:w="1368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27 482,0</w:t>
            </w:r>
          </w:p>
        </w:tc>
        <w:tc>
          <w:tcPr>
            <w:tcW w:w="1368" w:type="dxa"/>
          </w:tcPr>
          <w:p w:rsidR="00697EE1" w:rsidRPr="00A56375" w:rsidRDefault="00697EE1" w:rsidP="001B2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375">
              <w:rPr>
                <w:rFonts w:ascii="Times New Roman" w:hAnsi="Times New Roman" w:cs="Times New Roman"/>
                <w:sz w:val="28"/>
                <w:szCs w:val="28"/>
              </w:rPr>
              <w:t>27 751,20</w:t>
            </w:r>
          </w:p>
        </w:tc>
      </w:tr>
    </w:tbl>
    <w:p w:rsidR="00697EE1" w:rsidRDefault="00697EE1" w:rsidP="00697E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EE1" w:rsidRPr="00552375" w:rsidRDefault="00697EE1" w:rsidP="00697E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EE1" w:rsidRPr="00552375" w:rsidRDefault="00697EE1" w:rsidP="00697EE1">
      <w:pPr>
        <w:rPr>
          <w:rFonts w:ascii="Times New Roman" w:hAnsi="Times New Roman" w:cs="Times New Roman"/>
          <w:sz w:val="24"/>
          <w:szCs w:val="24"/>
        </w:rPr>
      </w:pPr>
      <w:r w:rsidRPr="00552375">
        <w:rPr>
          <w:rFonts w:ascii="Times New Roman" w:hAnsi="Times New Roman" w:cs="Times New Roman"/>
          <w:sz w:val="24"/>
          <w:szCs w:val="24"/>
        </w:rPr>
        <w:tab/>
      </w:r>
      <w:r w:rsidRPr="00552375">
        <w:rPr>
          <w:rFonts w:ascii="Times New Roman" w:hAnsi="Times New Roman" w:cs="Times New Roman"/>
          <w:sz w:val="24"/>
          <w:szCs w:val="24"/>
        </w:rPr>
        <w:tab/>
      </w:r>
      <w:r w:rsidRPr="00552375">
        <w:rPr>
          <w:rFonts w:ascii="Times New Roman" w:hAnsi="Times New Roman" w:cs="Times New Roman"/>
          <w:sz w:val="24"/>
          <w:szCs w:val="24"/>
        </w:rPr>
        <w:tab/>
      </w:r>
      <w:r w:rsidRPr="00552375">
        <w:rPr>
          <w:rFonts w:ascii="Times New Roman" w:hAnsi="Times New Roman" w:cs="Times New Roman"/>
          <w:sz w:val="24"/>
          <w:szCs w:val="24"/>
        </w:rPr>
        <w:tab/>
      </w:r>
    </w:p>
    <w:p w:rsidR="00697EE1" w:rsidRDefault="00697EE1" w:rsidP="00697EE1">
      <w:pPr>
        <w:spacing w:after="0" w:line="240" w:lineRule="auto"/>
        <w:rPr>
          <w:rFonts w:ascii="Times New Roman" w:hAnsi="Times New Roman" w:cs="Times New Roman"/>
        </w:rPr>
      </w:pPr>
    </w:p>
    <w:p w:rsidR="00697EE1" w:rsidRDefault="00697EE1" w:rsidP="00697EE1">
      <w:pPr>
        <w:spacing w:after="0" w:line="240" w:lineRule="auto"/>
        <w:rPr>
          <w:rFonts w:ascii="Times New Roman" w:hAnsi="Times New Roman" w:cs="Times New Roman"/>
        </w:rPr>
      </w:pPr>
    </w:p>
    <w:p w:rsidR="00697EE1" w:rsidRDefault="00697EE1" w:rsidP="00697EE1">
      <w:pPr>
        <w:spacing w:after="0" w:line="240" w:lineRule="auto"/>
        <w:rPr>
          <w:rFonts w:ascii="Times New Roman" w:hAnsi="Times New Roman" w:cs="Times New Roman"/>
        </w:rPr>
      </w:pPr>
    </w:p>
    <w:p w:rsidR="0051386A" w:rsidRDefault="0051386A"/>
    <w:sectPr w:rsidR="0051386A" w:rsidSect="00697E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EE1"/>
    <w:rsid w:val="0051386A"/>
    <w:rsid w:val="0069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E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7EE1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97E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2023-03-16T08:11:00Z</dcterms:created>
  <dcterms:modified xsi:type="dcterms:W3CDTF">2023-03-16T08:12:00Z</dcterms:modified>
</cp:coreProperties>
</file>